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3B" w:rsidRPr="001843F8" w:rsidRDefault="00CF3D3B" w:rsidP="00CF3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CF3D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PROCEDURY OBOWIĄZUJĄCE W BIBLIOTECE SZKOLNEJ NA CZAS TRWANIA PANDEMII COVID-19</w:t>
      </w:r>
    </w:p>
    <w:p w:rsidR="001843F8" w:rsidRPr="00CF3D3B" w:rsidRDefault="001843F8" w:rsidP="00CF3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D3B" w:rsidRPr="001843F8" w:rsidRDefault="00CF3D3B" w:rsidP="001843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3F8">
        <w:rPr>
          <w:rFonts w:ascii="Times New Roman" w:hAnsi="Times New Roman" w:cs="Times New Roman"/>
          <w:b/>
          <w:sz w:val="32"/>
          <w:szCs w:val="32"/>
        </w:rPr>
        <w:t>Zasady i warunki korzystania ze zbiorów i usług w związku z</w:t>
      </w:r>
      <w:r w:rsidR="000F5FF8">
        <w:rPr>
          <w:rFonts w:ascii="Times New Roman" w:hAnsi="Times New Roman" w:cs="Times New Roman"/>
          <w:b/>
          <w:sz w:val="32"/>
          <w:szCs w:val="32"/>
        </w:rPr>
        <w:t> </w:t>
      </w:r>
      <w:r w:rsidRPr="001843F8">
        <w:rPr>
          <w:rFonts w:ascii="Times New Roman" w:hAnsi="Times New Roman" w:cs="Times New Roman"/>
          <w:b/>
          <w:sz w:val="32"/>
          <w:szCs w:val="32"/>
        </w:rPr>
        <w:t xml:space="preserve">występującą </w:t>
      </w:r>
      <w:r w:rsidR="000F5FF8">
        <w:rPr>
          <w:rFonts w:ascii="Times New Roman" w:hAnsi="Times New Roman" w:cs="Times New Roman"/>
          <w:b/>
          <w:sz w:val="32"/>
          <w:szCs w:val="32"/>
        </w:rPr>
        <w:t>pandemią</w:t>
      </w:r>
      <w:r w:rsidRPr="001843F8">
        <w:rPr>
          <w:rFonts w:ascii="Times New Roman" w:hAnsi="Times New Roman" w:cs="Times New Roman"/>
          <w:b/>
          <w:sz w:val="32"/>
          <w:szCs w:val="32"/>
        </w:rPr>
        <w:t>:</w:t>
      </w:r>
    </w:p>
    <w:p w:rsidR="001843F8" w:rsidRPr="001843F8" w:rsidRDefault="001843F8" w:rsidP="00CF3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D3B" w:rsidRPr="001843F8" w:rsidRDefault="001843F8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</w:t>
      </w:r>
      <w:r w:rsidR="00CF3D3B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ezwzględne przestrzeganie przez uczniów, nauczycieli, pracowników wytycznych opracowanych na potrzeby 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w Dylągowej, </w:t>
      </w:r>
      <w:r w:rsidR="00CF3D3B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ogłoszone przez Dyrektora na str. </w:t>
      </w:r>
      <w:hyperlink r:id="rId5" w:history="1">
        <w:r w:rsidR="00CF3D3B" w:rsidRPr="001843F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www.spdylagowa.szkolna.net</w:t>
        </w:r>
      </w:hyperlink>
      <w:r w:rsidR="00CF3D3B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wytycznych opracowanych przez MEN, MZ, GIS i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F3D3B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umieszczonych na stronie </w:t>
      </w:r>
      <w:hyperlink r:id="rId6" w:history="1">
        <w:r w:rsidR="00CF3D3B" w:rsidRPr="001843F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www.men.gov.pl</w:t>
        </w:r>
      </w:hyperlink>
      <w:r w:rsidR="00CF3D3B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1843F8" w:rsidRPr="001843F8" w:rsidRDefault="00CF3D3B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2.</w:t>
      </w:r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użytkownicy wchodzą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biblioteki pojedynczo</w:t>
      </w:r>
      <w:r w:rsidR="000F5FF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zachowaniem wszystkich zasad stosowania środków ochr</w:t>
      </w:r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ony osobistej obowiązującymi w S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zkole; </w:t>
      </w:r>
    </w:p>
    <w:p w:rsidR="001843F8" w:rsidRPr="001843F8" w:rsidRDefault="00CF3D3B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3.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użytkownicy nie podchodzą do stanowiska pracy bibliotekarza, a zwrot i</w:t>
      </w:r>
      <w:r w:rsid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wypożyczenie odbywa się na łatwym do dezynfekcji blacie;</w:t>
      </w:r>
    </w:p>
    <w:p w:rsidR="001843F8" w:rsidRPr="001843F8" w:rsidRDefault="00CF3D3B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4.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zawiesza się wolny dostęp do zbiorów – bibliotekarz podaje materiały;</w:t>
      </w:r>
    </w:p>
    <w:p w:rsidR="001843F8" w:rsidRPr="001843F8" w:rsidRDefault="00CF3D3B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5.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miniczytelnia pozostaje zamknięta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użytkowników;</w:t>
      </w:r>
    </w:p>
    <w:p w:rsidR="001843F8" w:rsidRPr="000F5FF8" w:rsidRDefault="00CF3D3B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6.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wypożyczone materiały można zwracać również do systematycznie opróżnianego pudła w</w:t>
      </w:r>
      <w:r w:rsidR="001843F8"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holu S</w:t>
      </w:r>
      <w:r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zkoły</w:t>
      </w:r>
      <w:r w:rsidR="001843F8"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(książki wkładamy do reklamówki, reklamówkę podpisujemy imieniem i nazwiskiem</w:t>
      </w:r>
      <w:r w:rsid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oraz datą zwrotu</w:t>
      </w:r>
      <w:r w:rsidR="001843F8"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;</w:t>
      </w:r>
    </w:p>
    <w:p w:rsidR="001843F8" w:rsidRPr="001843F8" w:rsidRDefault="00CF3D3B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7.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zwracane materiały oznaczone datą, w której zostały przyjęte trafiają na okres 3 dni na osobne miejsce składowania i nie są udostępniane</w:t>
      </w:r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(okres kwarantanny)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70ADA" w:rsidRPr="000F5FF8" w:rsidRDefault="00CF3D3B" w:rsidP="000F5FF8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3F8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8.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uniknąć gromadzenia i nieuzasadnionego kontaktu, uczniowie i</w:t>
      </w:r>
      <w:r w:rsid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mogą poinformować bibliotekarza o chęci skorzystania z usług biblioteki poprzez </w:t>
      </w:r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e-mailowy: </w:t>
      </w:r>
      <w:hyperlink r:id="rId7" w:history="1">
        <w:r w:rsidR="001843F8" w:rsidRPr="001843F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nosalzuzanna@gmail.com</w:t>
        </w:r>
      </w:hyperlink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dzień przed planowana wizytą (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bibliotekarz potwierdzi termin i</w:t>
      </w:r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godzinę uwzg</w:t>
      </w:r>
      <w:r w:rsidR="001843F8"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>lędniając zasady bezpieczeństwa).</w:t>
      </w:r>
    </w:p>
    <w:sectPr w:rsidR="00070ADA" w:rsidRPr="000F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F07"/>
    <w:multiLevelType w:val="multilevel"/>
    <w:tmpl w:val="C0A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B"/>
    <w:rsid w:val="00070ADA"/>
    <w:rsid w:val="000F5FF8"/>
    <w:rsid w:val="001843F8"/>
    <w:rsid w:val="00A92981"/>
    <w:rsid w:val="00C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FAA0-1982-4DDA-AC46-24111C14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D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salzuzan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" TargetMode="External"/><Relationship Id="rId5" Type="http://schemas.openxmlformats.org/officeDocument/2006/relationships/hyperlink" Target="http://www.spdylagowa.szkoln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zs5dy</cp:lastModifiedBy>
  <cp:revision>2</cp:revision>
  <dcterms:created xsi:type="dcterms:W3CDTF">2020-05-25T12:44:00Z</dcterms:created>
  <dcterms:modified xsi:type="dcterms:W3CDTF">2020-05-25T12:44:00Z</dcterms:modified>
</cp:coreProperties>
</file>