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6A" w:rsidRPr="00DB7E8F" w:rsidRDefault="002515B6">
      <w:pPr>
        <w:rPr>
          <w:b/>
          <w:sz w:val="24"/>
          <w:szCs w:val="24"/>
        </w:rPr>
      </w:pPr>
      <w:proofErr w:type="spellStart"/>
      <w:r w:rsidRPr="00DB7E8F">
        <w:rPr>
          <w:b/>
          <w:sz w:val="24"/>
          <w:szCs w:val="24"/>
        </w:rPr>
        <w:t>Lesson</w:t>
      </w:r>
      <w:proofErr w:type="spellEnd"/>
    </w:p>
    <w:p w:rsidR="002515B6" w:rsidRPr="00ED5331" w:rsidRDefault="000E28D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How</w:t>
      </w:r>
      <w:proofErr w:type="spellEnd"/>
      <w:r>
        <w:rPr>
          <w:b/>
          <w:sz w:val="24"/>
          <w:szCs w:val="24"/>
        </w:rPr>
        <w:t xml:space="preserve"> many </w:t>
      </w:r>
      <w:proofErr w:type="spellStart"/>
      <w:r>
        <w:rPr>
          <w:b/>
          <w:sz w:val="24"/>
          <w:szCs w:val="24"/>
        </w:rPr>
        <w:t>planes</w:t>
      </w:r>
      <w:proofErr w:type="spellEnd"/>
      <w:r>
        <w:rPr>
          <w:b/>
          <w:sz w:val="24"/>
          <w:szCs w:val="24"/>
        </w:rPr>
        <w:t>? Utrwalenie liczb i środków transportu.</w:t>
      </w:r>
    </w:p>
    <w:p w:rsidR="0027384A" w:rsidRDefault="0027384A" w:rsidP="00ED5331">
      <w:pPr>
        <w:rPr>
          <w:sz w:val="24"/>
          <w:szCs w:val="24"/>
        </w:rPr>
      </w:pPr>
    </w:p>
    <w:p w:rsidR="0000506F" w:rsidRPr="0000506F" w:rsidRDefault="0000506F" w:rsidP="00ED5331">
      <w:pPr>
        <w:rPr>
          <w:sz w:val="24"/>
          <w:szCs w:val="24"/>
        </w:rPr>
      </w:pPr>
      <w:r>
        <w:rPr>
          <w:sz w:val="24"/>
          <w:szCs w:val="24"/>
        </w:rPr>
        <w:t>Zapisz w zeszycie:</w:t>
      </w:r>
    </w:p>
    <w:p w:rsidR="00DB7E8F" w:rsidRDefault="00460867" w:rsidP="00ED5331">
      <w:pPr>
        <w:rPr>
          <w:sz w:val="24"/>
          <w:szCs w:val="24"/>
        </w:rPr>
      </w:pPr>
      <w:proofErr w:type="spellStart"/>
      <w:r w:rsidRPr="00460867">
        <w:rPr>
          <w:color w:val="FF3399"/>
          <w:sz w:val="24"/>
          <w:szCs w:val="24"/>
        </w:rPr>
        <w:t>How</w:t>
      </w:r>
      <w:proofErr w:type="spellEnd"/>
      <w:r w:rsidRPr="00460867">
        <w:rPr>
          <w:color w:val="FF3399"/>
          <w:sz w:val="24"/>
          <w:szCs w:val="24"/>
        </w:rPr>
        <w:t xml:space="preserve"> many</w:t>
      </w:r>
      <w:r>
        <w:rPr>
          <w:sz w:val="24"/>
          <w:szCs w:val="24"/>
        </w:rPr>
        <w:t>…? Ile…?</w:t>
      </w:r>
    </w:p>
    <w:p w:rsidR="00460867" w:rsidRDefault="00460867" w:rsidP="00ED5331">
      <w:pPr>
        <w:rPr>
          <w:sz w:val="24"/>
          <w:szCs w:val="24"/>
        </w:rPr>
      </w:pPr>
      <w:proofErr w:type="spellStart"/>
      <w:r w:rsidRPr="00460867">
        <w:rPr>
          <w:color w:val="FF3399"/>
          <w:sz w:val="24"/>
          <w:szCs w:val="24"/>
        </w:rPr>
        <w:t>How</w:t>
      </w:r>
      <w:proofErr w:type="spellEnd"/>
      <w:r w:rsidRPr="00460867">
        <w:rPr>
          <w:color w:val="FF3399"/>
          <w:sz w:val="24"/>
          <w:szCs w:val="24"/>
        </w:rPr>
        <w:t xml:space="preserve"> many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planes</w:t>
      </w:r>
      <w:proofErr w:type="spellEnd"/>
      <w:r>
        <w:rPr>
          <w:sz w:val="24"/>
          <w:szCs w:val="24"/>
        </w:rPr>
        <w:t>? Ile samolotów?</w:t>
      </w:r>
    </w:p>
    <w:p w:rsidR="00460867" w:rsidRDefault="00460867" w:rsidP="00ED5331">
      <w:pPr>
        <w:rPr>
          <w:sz w:val="24"/>
          <w:szCs w:val="24"/>
        </w:rPr>
      </w:pPr>
      <w:r w:rsidRPr="00460867">
        <w:rPr>
          <w:color w:val="FF3399"/>
          <w:sz w:val="24"/>
          <w:szCs w:val="24"/>
        </w:rPr>
        <w:t>point to</w:t>
      </w:r>
      <w:r>
        <w:rPr>
          <w:sz w:val="24"/>
          <w:szCs w:val="24"/>
        </w:rPr>
        <w:t xml:space="preserve"> – wska</w:t>
      </w:r>
      <w:r w:rsidR="0000506F">
        <w:rPr>
          <w:sz w:val="24"/>
          <w:szCs w:val="24"/>
        </w:rPr>
        <w:t>zywać</w:t>
      </w:r>
      <w:r>
        <w:rPr>
          <w:sz w:val="24"/>
          <w:szCs w:val="24"/>
        </w:rPr>
        <w:t xml:space="preserve"> na</w:t>
      </w:r>
    </w:p>
    <w:p w:rsidR="00516468" w:rsidRDefault="00516468" w:rsidP="00ED5331">
      <w:pPr>
        <w:rPr>
          <w:sz w:val="24"/>
          <w:szCs w:val="24"/>
        </w:rPr>
      </w:pPr>
      <w:r w:rsidRPr="00516468">
        <w:rPr>
          <w:color w:val="FF3399"/>
          <w:sz w:val="24"/>
          <w:szCs w:val="24"/>
        </w:rPr>
        <w:t>Point to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mountains. Wskaż na góry.</w:t>
      </w:r>
    </w:p>
    <w:p w:rsidR="00ED5331" w:rsidRDefault="0072170A" w:rsidP="00ED5331">
      <w:pPr>
        <w:rPr>
          <w:sz w:val="24"/>
          <w:szCs w:val="24"/>
        </w:rPr>
      </w:pPr>
      <w:r>
        <w:rPr>
          <w:sz w:val="24"/>
          <w:szCs w:val="24"/>
        </w:rPr>
        <w:t>Otwórz podręcznik na stronie 57</w:t>
      </w:r>
      <w:r w:rsidR="00ED5331">
        <w:rPr>
          <w:sz w:val="24"/>
          <w:szCs w:val="24"/>
        </w:rPr>
        <w:t xml:space="preserve"> i popatrz na </w:t>
      </w:r>
      <w:r>
        <w:rPr>
          <w:sz w:val="24"/>
          <w:szCs w:val="24"/>
        </w:rPr>
        <w:t>mapkę w ćwiczeniu 12</w:t>
      </w:r>
      <w:r w:rsidR="00ED5331">
        <w:rPr>
          <w:sz w:val="24"/>
          <w:szCs w:val="24"/>
        </w:rPr>
        <w:t xml:space="preserve">. </w:t>
      </w:r>
      <w:r>
        <w:rPr>
          <w:sz w:val="24"/>
          <w:szCs w:val="24"/>
        </w:rPr>
        <w:t>Jest to mapa  Zjednoczonego  Królestwa (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UK).</w:t>
      </w:r>
      <w:r w:rsidR="008B5690">
        <w:rPr>
          <w:sz w:val="24"/>
          <w:szCs w:val="24"/>
        </w:rPr>
        <w:t>Wysłuchaj nagrania i zareaguj na usłyszane polecenia, wskazując właściwe elementy na mapie lub odpowiadając na pytania.</w:t>
      </w:r>
      <w:r w:rsidR="0000506F">
        <w:rPr>
          <w:sz w:val="24"/>
          <w:szCs w:val="24"/>
        </w:rPr>
        <w:t xml:space="preserve"> </w:t>
      </w:r>
      <w:r w:rsidR="00DB7E8F">
        <w:rPr>
          <w:sz w:val="24"/>
          <w:szCs w:val="24"/>
        </w:rPr>
        <w:t>Nagranie poniżej:</w:t>
      </w:r>
    </w:p>
    <w:p w:rsidR="00DB7E8F" w:rsidRDefault="00516468" w:rsidP="00ED5331">
      <w:pPr>
        <w:rPr>
          <w:sz w:val="24"/>
          <w:szCs w:val="24"/>
        </w:rPr>
      </w:pPr>
      <w:r w:rsidRPr="0089647B">
        <w:rPr>
          <w:sz w:val="24"/>
          <w:szCs w:val="24"/>
        </w:rPr>
        <w:object w:dxaOrig="2414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40.45pt" o:ole="">
            <v:imagedata r:id="rId4" o:title=""/>
          </v:shape>
          <o:OLEObject Type="Embed" ProgID="Package" ShapeID="_x0000_i1025" DrawAspect="Content" ObjectID="_1651227710" r:id="rId5"/>
        </w:object>
      </w:r>
    </w:p>
    <w:p w:rsidR="00B46DC2" w:rsidRDefault="00B46DC2" w:rsidP="00ED5331">
      <w:pPr>
        <w:rPr>
          <w:sz w:val="24"/>
          <w:szCs w:val="24"/>
        </w:rPr>
      </w:pPr>
    </w:p>
    <w:p w:rsidR="009A457C" w:rsidRDefault="009A457C" w:rsidP="00E3024D">
      <w:pPr>
        <w:rPr>
          <w:sz w:val="24"/>
          <w:szCs w:val="24"/>
        </w:rPr>
      </w:pPr>
      <w:r>
        <w:rPr>
          <w:sz w:val="24"/>
          <w:szCs w:val="24"/>
        </w:rPr>
        <w:t xml:space="preserve">Otwórz teraz zeszyt ćwiczeń na stronie </w:t>
      </w:r>
      <w:r w:rsidR="00E3024D">
        <w:rPr>
          <w:sz w:val="24"/>
          <w:szCs w:val="24"/>
        </w:rPr>
        <w:t>77 i wykonaj ćwiczenie 2</w:t>
      </w:r>
      <w:r>
        <w:rPr>
          <w:sz w:val="24"/>
          <w:szCs w:val="24"/>
        </w:rPr>
        <w:t xml:space="preserve">. </w:t>
      </w:r>
      <w:r w:rsidR="00E3024D">
        <w:rPr>
          <w:sz w:val="24"/>
          <w:szCs w:val="24"/>
        </w:rPr>
        <w:t xml:space="preserve">Policz pojazdy w ramkach i wykonaj działania. Zwróć </w:t>
      </w:r>
      <w:r w:rsidR="00A235E0">
        <w:rPr>
          <w:sz w:val="24"/>
          <w:szCs w:val="24"/>
        </w:rPr>
        <w:t xml:space="preserve"> uwagę na działania (w niektórych przykładach jest dodawanie, a w innych odejmowanie).</w:t>
      </w:r>
      <w:r w:rsidR="00E3024D">
        <w:rPr>
          <w:sz w:val="24"/>
          <w:szCs w:val="24"/>
        </w:rPr>
        <w:t>Wynik zapisz jak w przykładowym zdaniu:</w:t>
      </w:r>
    </w:p>
    <w:p w:rsidR="00E3024D" w:rsidRPr="00E3024D" w:rsidRDefault="00E3024D" w:rsidP="00E3024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five </w:t>
      </w:r>
      <w:proofErr w:type="spellStart"/>
      <w:r>
        <w:rPr>
          <w:sz w:val="24"/>
          <w:szCs w:val="24"/>
        </w:rPr>
        <w:t>planes</w:t>
      </w:r>
      <w:proofErr w:type="spellEnd"/>
      <w:r>
        <w:rPr>
          <w:sz w:val="24"/>
          <w:szCs w:val="24"/>
        </w:rPr>
        <w:t>. = Jest pięć samolotów.</w:t>
      </w:r>
    </w:p>
    <w:p w:rsidR="00E3024D" w:rsidRDefault="00E3024D" w:rsidP="00E3024D">
      <w:pPr>
        <w:rPr>
          <w:sz w:val="24"/>
          <w:szCs w:val="24"/>
          <w:vertAlign w:val="subscript"/>
        </w:rPr>
      </w:pPr>
    </w:p>
    <w:p w:rsidR="00930AB9" w:rsidRDefault="00930AB9" w:rsidP="00094D5F">
      <w:pPr>
        <w:rPr>
          <w:b/>
          <w:sz w:val="24"/>
          <w:szCs w:val="24"/>
        </w:rPr>
      </w:pPr>
    </w:p>
    <w:p w:rsidR="00094D5F" w:rsidRPr="00DB7E8F" w:rsidRDefault="00094D5F" w:rsidP="00094D5F">
      <w:pPr>
        <w:rPr>
          <w:b/>
          <w:sz w:val="24"/>
          <w:szCs w:val="24"/>
        </w:rPr>
      </w:pPr>
      <w:proofErr w:type="spellStart"/>
      <w:r w:rsidRPr="00DB7E8F">
        <w:rPr>
          <w:b/>
          <w:sz w:val="24"/>
          <w:szCs w:val="24"/>
        </w:rPr>
        <w:t>Lesson</w:t>
      </w:r>
      <w:proofErr w:type="spellEnd"/>
    </w:p>
    <w:p w:rsidR="00094D5F" w:rsidRDefault="00094D5F" w:rsidP="00094D5F">
      <w:pPr>
        <w:rPr>
          <w:sz w:val="24"/>
          <w:szCs w:val="24"/>
          <w:vertAlign w:val="subscript"/>
        </w:rPr>
      </w:pPr>
      <w:proofErr w:type="spellStart"/>
      <w:r>
        <w:rPr>
          <w:b/>
          <w:sz w:val="24"/>
          <w:szCs w:val="24"/>
        </w:rPr>
        <w:t>What’s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there</w:t>
      </w:r>
      <w:proofErr w:type="spellEnd"/>
      <w:r>
        <w:rPr>
          <w:b/>
          <w:sz w:val="24"/>
          <w:szCs w:val="24"/>
        </w:rPr>
        <w:t>? Opis krajobrazu.</w:t>
      </w:r>
    </w:p>
    <w:p w:rsidR="00930AB9" w:rsidRDefault="00930AB9" w:rsidP="00094D5F">
      <w:pPr>
        <w:rPr>
          <w:sz w:val="24"/>
          <w:szCs w:val="24"/>
        </w:rPr>
      </w:pPr>
    </w:p>
    <w:p w:rsidR="00094D5F" w:rsidRDefault="00094D5F" w:rsidP="00094D5F">
      <w:pPr>
        <w:rPr>
          <w:sz w:val="24"/>
          <w:szCs w:val="24"/>
        </w:rPr>
      </w:pPr>
      <w:r>
        <w:rPr>
          <w:sz w:val="24"/>
          <w:szCs w:val="24"/>
        </w:rPr>
        <w:t>Odszukaj w swojej teczce z materiałami dodatkowymi Kartę pracy 7 (</w:t>
      </w:r>
      <w:r w:rsidR="004B7F8A">
        <w:rPr>
          <w:sz w:val="24"/>
          <w:szCs w:val="24"/>
        </w:rPr>
        <w:t>taka jak ta poniżej</w:t>
      </w:r>
      <w:r>
        <w:rPr>
          <w:sz w:val="24"/>
          <w:szCs w:val="24"/>
        </w:rPr>
        <w:t>)</w:t>
      </w:r>
      <w:r w:rsidR="004B7F8A">
        <w:rPr>
          <w:sz w:val="24"/>
          <w:szCs w:val="24"/>
        </w:rPr>
        <w:t>. Pokoloruj krajobraz i pojazdy, a następnie wytnij je. Posłuchaj nagrania i umieść na obrazku z krajobrazem</w:t>
      </w:r>
      <w:r w:rsidR="00930AB9">
        <w:rPr>
          <w:sz w:val="24"/>
          <w:szCs w:val="24"/>
        </w:rPr>
        <w:t xml:space="preserve"> odpowiednią liczbę pojazdów we właściwych miejscach. </w:t>
      </w:r>
      <w:r w:rsidR="00C779EE">
        <w:rPr>
          <w:sz w:val="24"/>
          <w:szCs w:val="24"/>
        </w:rPr>
        <w:t>Nagranie poniżej:</w:t>
      </w:r>
    </w:p>
    <w:p w:rsidR="00C779EE" w:rsidRPr="00094D5F" w:rsidRDefault="0027384A" w:rsidP="00094D5F">
      <w:pPr>
        <w:rPr>
          <w:sz w:val="24"/>
          <w:szCs w:val="24"/>
        </w:rPr>
      </w:pPr>
      <w:r w:rsidRPr="00C779EE">
        <w:rPr>
          <w:sz w:val="24"/>
          <w:szCs w:val="24"/>
        </w:rPr>
        <w:object w:dxaOrig="2293" w:dyaOrig="809">
          <v:shape id="_x0000_i1026" type="#_x0000_t75" style="width:114.65pt;height:40.45pt" o:ole="">
            <v:imagedata r:id="rId6" o:title=""/>
          </v:shape>
          <o:OLEObject Type="Embed" ProgID="Package" ShapeID="_x0000_i1026" DrawAspect="Content" ObjectID="_1651227711" r:id="rId7"/>
        </w:object>
      </w:r>
    </w:p>
    <w:p w:rsidR="00E3024D" w:rsidRDefault="00094D5F" w:rsidP="00E3024D">
      <w:pPr>
        <w:rPr>
          <w:sz w:val="24"/>
          <w:szCs w:val="24"/>
          <w:vertAlign w:val="subscript"/>
        </w:rPr>
      </w:pPr>
      <w:r>
        <w:rPr>
          <w:noProof/>
          <w:sz w:val="24"/>
          <w:szCs w:val="24"/>
          <w:vertAlign w:val="subscript"/>
          <w:lang w:eastAsia="pl-PL"/>
        </w:rPr>
        <w:lastRenderedPageBreak/>
        <w:drawing>
          <wp:inline distT="0" distB="0" distL="0" distR="0">
            <wp:extent cx="4602469" cy="6393766"/>
            <wp:effectExtent l="19050" t="0" r="7631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93" cy="63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4D" w:rsidRPr="00E3024D" w:rsidRDefault="00E3024D" w:rsidP="00E3024D">
      <w:pPr>
        <w:rPr>
          <w:sz w:val="24"/>
          <w:szCs w:val="24"/>
          <w:vertAlign w:val="subscript"/>
        </w:rPr>
      </w:pPr>
    </w:p>
    <w:p w:rsidR="009A457C" w:rsidRDefault="009A457C" w:rsidP="00ED5331">
      <w:pPr>
        <w:rPr>
          <w:sz w:val="24"/>
          <w:szCs w:val="24"/>
        </w:rPr>
      </w:pPr>
    </w:p>
    <w:p w:rsidR="00DB7E8F" w:rsidRDefault="00DB7E8F" w:rsidP="00ED5331">
      <w:pPr>
        <w:rPr>
          <w:sz w:val="24"/>
          <w:szCs w:val="24"/>
        </w:rPr>
      </w:pPr>
    </w:p>
    <w:p w:rsidR="00ED5331" w:rsidRPr="002515B6" w:rsidRDefault="00ED5331">
      <w:pPr>
        <w:rPr>
          <w:sz w:val="24"/>
          <w:szCs w:val="24"/>
        </w:rPr>
      </w:pPr>
    </w:p>
    <w:sectPr w:rsidR="00ED5331" w:rsidRPr="002515B6" w:rsidSect="00DF6B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515B6"/>
    <w:rsid w:val="0000506F"/>
    <w:rsid w:val="00094D5F"/>
    <w:rsid w:val="000E28D1"/>
    <w:rsid w:val="002515B6"/>
    <w:rsid w:val="0027384A"/>
    <w:rsid w:val="00460867"/>
    <w:rsid w:val="004B7F8A"/>
    <w:rsid w:val="005123F6"/>
    <w:rsid w:val="00516468"/>
    <w:rsid w:val="0072170A"/>
    <w:rsid w:val="0089647B"/>
    <w:rsid w:val="008B5690"/>
    <w:rsid w:val="00906B32"/>
    <w:rsid w:val="00930AB9"/>
    <w:rsid w:val="009A457C"/>
    <w:rsid w:val="009B5DEA"/>
    <w:rsid w:val="00A235E0"/>
    <w:rsid w:val="00B46DC2"/>
    <w:rsid w:val="00B72D45"/>
    <w:rsid w:val="00BD291C"/>
    <w:rsid w:val="00C779EE"/>
    <w:rsid w:val="00DB7E8F"/>
    <w:rsid w:val="00DF6B6A"/>
    <w:rsid w:val="00E3024D"/>
    <w:rsid w:val="00ED5331"/>
    <w:rsid w:val="00F91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6B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4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2</Pages>
  <Words>156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20</cp:revision>
  <dcterms:created xsi:type="dcterms:W3CDTF">2020-05-10T19:34:00Z</dcterms:created>
  <dcterms:modified xsi:type="dcterms:W3CDTF">2020-05-17T11:35:00Z</dcterms:modified>
</cp:coreProperties>
</file>